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3B" w:rsidRDefault="00EB663B" w:rsidP="0093138F">
      <w:pPr>
        <w:spacing w:line="240" w:lineRule="auto"/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F7218F" w:rsidRPr="00FB4B64" w:rsidRDefault="00334B0B" w:rsidP="0093138F">
      <w:pPr>
        <w:spacing w:line="240" w:lineRule="auto"/>
        <w:jc w:val="center"/>
        <w:rPr>
          <w:b/>
          <w:i/>
          <w:sz w:val="32"/>
          <w:szCs w:val="32"/>
        </w:rPr>
      </w:pPr>
      <w:r w:rsidRPr="00FB4B64">
        <w:rPr>
          <w:b/>
          <w:i/>
          <w:sz w:val="32"/>
          <w:szCs w:val="32"/>
        </w:rPr>
        <w:t>Памятка участника</w:t>
      </w:r>
    </w:p>
    <w:p w:rsidR="00F7218F" w:rsidRPr="00E23C88" w:rsidRDefault="008C1070" w:rsidP="00E23C8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Международной олимпиады</w:t>
      </w:r>
      <w:r w:rsidR="0093138F">
        <w:rPr>
          <w:b/>
          <w:sz w:val="32"/>
          <w:szCs w:val="32"/>
        </w:rPr>
        <w:t xml:space="preserve"> научн</w:t>
      </w:r>
      <w:r w:rsidR="00E23C88">
        <w:rPr>
          <w:b/>
          <w:sz w:val="32"/>
          <w:szCs w:val="32"/>
        </w:rPr>
        <w:t xml:space="preserve">ых работ </w:t>
      </w:r>
      <w:r w:rsidR="0093138F" w:rsidRPr="007F46A8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Пол</w:t>
      </w:r>
      <w:r w:rsidR="002A10C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 мыслей</w:t>
      </w:r>
      <w:r w:rsidR="0093138F" w:rsidRPr="007F46A8">
        <w:rPr>
          <w:b/>
          <w:sz w:val="32"/>
          <w:szCs w:val="32"/>
        </w:rPr>
        <w:t>»</w:t>
      </w:r>
    </w:p>
    <w:p w:rsidR="00334B0B" w:rsidRDefault="00334B0B" w:rsidP="00334B0B">
      <w:pPr>
        <w:pStyle w:val="a3"/>
        <w:jc w:val="both"/>
        <w:rPr>
          <w:sz w:val="24"/>
          <w:szCs w:val="24"/>
        </w:rPr>
      </w:pPr>
      <w:r w:rsidRPr="00F7218F">
        <w:rPr>
          <w:sz w:val="24"/>
          <w:szCs w:val="24"/>
        </w:rPr>
        <w:t xml:space="preserve">Сроки проведения </w:t>
      </w:r>
      <w:r w:rsidR="008C1070">
        <w:rPr>
          <w:sz w:val="24"/>
          <w:szCs w:val="24"/>
        </w:rPr>
        <w:t>Олимпиады</w:t>
      </w:r>
      <w:r w:rsidRPr="00F7218F">
        <w:rPr>
          <w:sz w:val="24"/>
          <w:szCs w:val="24"/>
        </w:rPr>
        <w:t>:</w:t>
      </w: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395"/>
      </w:tblGrid>
      <w:tr w:rsidR="00A9602B" w:rsidRPr="00BA2934" w:rsidTr="00A9602B">
        <w:tc>
          <w:tcPr>
            <w:tcW w:w="5528" w:type="dxa"/>
          </w:tcPr>
          <w:p w:rsidR="00A9602B" w:rsidRPr="00A9602B" w:rsidRDefault="00A9602B" w:rsidP="00A96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A9602B">
              <w:rPr>
                <w:rFonts w:eastAsia="Lucida Sans Unicode"/>
                <w:b/>
                <w:kern w:val="1"/>
                <w:sz w:val="24"/>
                <w:szCs w:val="24"/>
              </w:rPr>
              <w:t>Этапы</w:t>
            </w:r>
          </w:p>
        </w:tc>
        <w:tc>
          <w:tcPr>
            <w:tcW w:w="4395" w:type="dxa"/>
          </w:tcPr>
          <w:p w:rsidR="00A9602B" w:rsidRPr="00A9602B" w:rsidRDefault="00A9602B" w:rsidP="00A960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/>
                <w:b/>
                <w:kern w:val="1"/>
                <w:sz w:val="24"/>
                <w:szCs w:val="24"/>
              </w:rPr>
            </w:pPr>
            <w:r w:rsidRPr="00A9602B">
              <w:rPr>
                <w:rFonts w:eastAsia="Lucida Sans Unicode"/>
                <w:b/>
                <w:kern w:val="1"/>
                <w:sz w:val="24"/>
                <w:szCs w:val="24"/>
              </w:rPr>
              <w:t>Сроки</w:t>
            </w:r>
          </w:p>
        </w:tc>
      </w:tr>
      <w:tr w:rsidR="00593AE1" w:rsidRPr="00BA2934" w:rsidTr="00A9602B">
        <w:tc>
          <w:tcPr>
            <w:tcW w:w="5528" w:type="dxa"/>
          </w:tcPr>
          <w:p w:rsidR="00593AE1" w:rsidRPr="00A9602B" w:rsidRDefault="00593AE1" w:rsidP="00593A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A9602B">
              <w:rPr>
                <w:rFonts w:eastAsia="Lucida Sans Unicode"/>
                <w:kern w:val="1"/>
                <w:sz w:val="24"/>
                <w:szCs w:val="24"/>
              </w:rPr>
              <w:t xml:space="preserve">Подготовительный </w:t>
            </w:r>
          </w:p>
          <w:p w:rsidR="00593AE1" w:rsidRPr="00A9602B" w:rsidRDefault="00593AE1" w:rsidP="00593A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A9602B">
              <w:rPr>
                <w:rFonts w:eastAsia="Lucida Sans Unicode"/>
                <w:kern w:val="1"/>
                <w:sz w:val="24"/>
                <w:szCs w:val="24"/>
              </w:rPr>
              <w:t>(отправка заявки, оплата регистрационного взноса)</w:t>
            </w:r>
          </w:p>
        </w:tc>
        <w:tc>
          <w:tcPr>
            <w:tcW w:w="4395" w:type="dxa"/>
          </w:tcPr>
          <w:p w:rsidR="00593AE1" w:rsidRPr="00593AE1" w:rsidRDefault="00593AE1" w:rsidP="00593AE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593AE1">
              <w:rPr>
                <w:rFonts w:eastAsia="Lucida Sans Unicode"/>
                <w:kern w:val="1"/>
                <w:sz w:val="24"/>
                <w:szCs w:val="24"/>
              </w:rPr>
              <w:t>01.11.201</w:t>
            </w:r>
            <w:r w:rsidRPr="00593AE1">
              <w:rPr>
                <w:rFonts w:eastAsia="Lucida Sans Unicode"/>
                <w:kern w:val="1"/>
                <w:sz w:val="24"/>
                <w:szCs w:val="24"/>
                <w:lang w:val="en-US"/>
              </w:rPr>
              <w:t>6</w:t>
            </w:r>
            <w:r w:rsidRPr="00593AE1">
              <w:rPr>
                <w:rFonts w:eastAsia="Lucida Sans Unicode"/>
                <w:kern w:val="1"/>
                <w:sz w:val="24"/>
                <w:szCs w:val="24"/>
              </w:rPr>
              <w:t xml:space="preserve"> – 30.11.201</w:t>
            </w:r>
            <w:r w:rsidRPr="00593AE1">
              <w:rPr>
                <w:rFonts w:eastAsia="Lucida Sans Unicode"/>
                <w:kern w:val="1"/>
                <w:sz w:val="24"/>
                <w:szCs w:val="24"/>
                <w:lang w:val="en-US"/>
              </w:rPr>
              <w:t>6</w:t>
            </w:r>
            <w:r w:rsidRPr="00593AE1">
              <w:rPr>
                <w:rFonts w:eastAsia="Lucida Sans Unicode"/>
                <w:kern w:val="1"/>
                <w:sz w:val="24"/>
                <w:szCs w:val="24"/>
              </w:rPr>
              <w:t xml:space="preserve"> г.</w:t>
            </w:r>
          </w:p>
        </w:tc>
      </w:tr>
      <w:tr w:rsidR="00593AE1" w:rsidRPr="00BA2934" w:rsidTr="00A9602B">
        <w:tc>
          <w:tcPr>
            <w:tcW w:w="5528" w:type="dxa"/>
          </w:tcPr>
          <w:p w:rsidR="00593AE1" w:rsidRPr="00A9602B" w:rsidRDefault="00593AE1" w:rsidP="00593A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A9602B">
              <w:rPr>
                <w:rFonts w:eastAsia="Lucida Sans Unicode"/>
                <w:kern w:val="1"/>
                <w:sz w:val="24"/>
                <w:szCs w:val="24"/>
              </w:rPr>
              <w:t>Основной (отправка работ)</w:t>
            </w:r>
          </w:p>
        </w:tc>
        <w:tc>
          <w:tcPr>
            <w:tcW w:w="4395" w:type="dxa"/>
          </w:tcPr>
          <w:p w:rsidR="00593AE1" w:rsidRPr="00593AE1" w:rsidRDefault="00593AE1" w:rsidP="00593AE1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593AE1">
              <w:rPr>
                <w:rFonts w:eastAsia="Lucida Sans Unicode"/>
                <w:kern w:val="1"/>
                <w:sz w:val="24"/>
                <w:szCs w:val="24"/>
              </w:rPr>
              <w:t>01.12.201</w:t>
            </w:r>
            <w:r w:rsidRPr="00593AE1">
              <w:rPr>
                <w:rFonts w:eastAsia="Lucida Sans Unicode"/>
                <w:kern w:val="1"/>
                <w:sz w:val="24"/>
                <w:szCs w:val="24"/>
                <w:lang w:val="en-US"/>
              </w:rPr>
              <w:t>6</w:t>
            </w:r>
            <w:r w:rsidRPr="00593AE1">
              <w:rPr>
                <w:rFonts w:eastAsia="Lucida Sans Unicode"/>
                <w:kern w:val="1"/>
                <w:sz w:val="24"/>
                <w:szCs w:val="24"/>
              </w:rPr>
              <w:t xml:space="preserve"> – </w:t>
            </w:r>
            <w:r w:rsidRPr="00593AE1">
              <w:rPr>
                <w:rFonts w:eastAsia="Lucida Sans Unicode"/>
                <w:kern w:val="1"/>
                <w:sz w:val="24"/>
                <w:szCs w:val="24"/>
                <w:lang w:val="en-US"/>
              </w:rPr>
              <w:t>0</w:t>
            </w:r>
            <w:r w:rsidRPr="00593AE1">
              <w:rPr>
                <w:rFonts w:eastAsia="Lucida Sans Unicode"/>
                <w:kern w:val="1"/>
                <w:sz w:val="24"/>
                <w:szCs w:val="24"/>
              </w:rPr>
              <w:t>3.12.201</w:t>
            </w:r>
            <w:r w:rsidRPr="00593AE1">
              <w:rPr>
                <w:rFonts w:eastAsia="Lucida Sans Unicode"/>
                <w:kern w:val="1"/>
                <w:sz w:val="24"/>
                <w:szCs w:val="24"/>
                <w:lang w:val="en-US"/>
              </w:rPr>
              <w:t>6</w:t>
            </w:r>
            <w:r w:rsidRPr="00593AE1">
              <w:rPr>
                <w:rFonts w:eastAsia="Lucida Sans Unicode"/>
                <w:kern w:val="1"/>
                <w:sz w:val="24"/>
                <w:szCs w:val="24"/>
              </w:rPr>
              <w:t xml:space="preserve"> г.</w:t>
            </w:r>
          </w:p>
        </w:tc>
      </w:tr>
      <w:tr w:rsidR="00593AE1" w:rsidTr="00A9602B">
        <w:tc>
          <w:tcPr>
            <w:tcW w:w="5528" w:type="dxa"/>
          </w:tcPr>
          <w:p w:rsidR="00593AE1" w:rsidRPr="00A9602B" w:rsidRDefault="00593AE1" w:rsidP="00593A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A9602B">
              <w:rPr>
                <w:rFonts w:eastAsia="Lucida Sans Unicode"/>
                <w:kern w:val="1"/>
                <w:sz w:val="24"/>
                <w:szCs w:val="24"/>
              </w:rPr>
              <w:t>Объявление результатов олимпиады</w:t>
            </w:r>
          </w:p>
        </w:tc>
        <w:tc>
          <w:tcPr>
            <w:tcW w:w="4395" w:type="dxa"/>
          </w:tcPr>
          <w:p w:rsidR="00593AE1" w:rsidRPr="00593AE1" w:rsidRDefault="00593AE1" w:rsidP="00593AE1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593AE1">
              <w:rPr>
                <w:sz w:val="24"/>
                <w:szCs w:val="24"/>
              </w:rPr>
              <w:t>19.01.2017 г.</w:t>
            </w:r>
          </w:p>
        </w:tc>
      </w:tr>
    </w:tbl>
    <w:p w:rsidR="00E23C88" w:rsidRPr="00F7218F" w:rsidRDefault="00E23C88" w:rsidP="006D181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4C5C3E" w:rsidRPr="00FB4B64" w:rsidRDefault="00A14AEC" w:rsidP="006D1816">
      <w:pPr>
        <w:numPr>
          <w:ilvl w:val="0"/>
          <w:numId w:val="1"/>
        </w:numPr>
        <w:spacing w:after="0" w:line="240" w:lineRule="auto"/>
        <w:jc w:val="both"/>
        <w:rPr>
          <w:b/>
          <w:spacing w:val="-4"/>
          <w:sz w:val="24"/>
          <w:szCs w:val="24"/>
        </w:rPr>
      </w:pPr>
      <w:r w:rsidRPr="00FB4B64">
        <w:rPr>
          <w:b/>
          <w:spacing w:val="-4"/>
          <w:sz w:val="24"/>
          <w:szCs w:val="24"/>
        </w:rPr>
        <w:t>Оплата за участие в олимпиад</w:t>
      </w:r>
      <w:r w:rsidR="004C5C3E" w:rsidRPr="00FB4B64">
        <w:rPr>
          <w:b/>
          <w:spacing w:val="-4"/>
          <w:sz w:val="24"/>
          <w:szCs w:val="24"/>
        </w:rPr>
        <w:t xml:space="preserve">е в одной номинации </w:t>
      </w:r>
      <w:r w:rsidR="001E2BC4" w:rsidRPr="00FB4B64">
        <w:rPr>
          <w:b/>
          <w:spacing w:val="-4"/>
          <w:sz w:val="24"/>
          <w:szCs w:val="24"/>
        </w:rPr>
        <w:t>производится по динамическим та</w:t>
      </w:r>
      <w:r w:rsidR="004C5C3E" w:rsidRPr="00FB4B64">
        <w:rPr>
          <w:b/>
          <w:spacing w:val="-4"/>
          <w:sz w:val="24"/>
          <w:szCs w:val="24"/>
        </w:rPr>
        <w:t>рифам:</w:t>
      </w:r>
    </w:p>
    <w:p w:rsidR="00593AE1" w:rsidRPr="00593AE1" w:rsidRDefault="00593AE1" w:rsidP="00593AE1">
      <w:pPr>
        <w:spacing w:after="0" w:line="240" w:lineRule="auto"/>
        <w:ind w:left="720" w:firstLine="696"/>
        <w:jc w:val="both"/>
        <w:rPr>
          <w:spacing w:val="-2"/>
          <w:sz w:val="24"/>
          <w:szCs w:val="24"/>
        </w:rPr>
      </w:pPr>
      <w:r w:rsidRPr="00593AE1">
        <w:rPr>
          <w:b/>
          <w:spacing w:val="-2"/>
          <w:sz w:val="24"/>
          <w:szCs w:val="24"/>
        </w:rPr>
        <w:t xml:space="preserve">Тариф 1. </w:t>
      </w:r>
      <w:r w:rsidRPr="00593AE1">
        <w:rPr>
          <w:spacing w:val="-2"/>
          <w:sz w:val="24"/>
          <w:szCs w:val="24"/>
        </w:rPr>
        <w:t>Стоимость участия в олимпиаде 600 руб. - при подаче заявки и оплаты участия в олимпиаде с 01.11. по 10.11.2016 г.</w:t>
      </w:r>
    </w:p>
    <w:p w:rsidR="00593AE1" w:rsidRPr="00593AE1" w:rsidRDefault="00593AE1" w:rsidP="00593AE1">
      <w:pPr>
        <w:spacing w:after="0" w:line="240" w:lineRule="auto"/>
        <w:ind w:left="720" w:firstLine="696"/>
        <w:jc w:val="both"/>
        <w:rPr>
          <w:b/>
          <w:spacing w:val="-2"/>
          <w:sz w:val="24"/>
          <w:szCs w:val="24"/>
        </w:rPr>
      </w:pPr>
      <w:r w:rsidRPr="00593AE1">
        <w:rPr>
          <w:b/>
          <w:spacing w:val="-2"/>
          <w:sz w:val="24"/>
          <w:szCs w:val="24"/>
        </w:rPr>
        <w:t xml:space="preserve">Тариф 2. </w:t>
      </w:r>
      <w:r w:rsidRPr="00593AE1">
        <w:rPr>
          <w:spacing w:val="-2"/>
          <w:sz w:val="24"/>
          <w:szCs w:val="24"/>
        </w:rPr>
        <w:t>Стоимость участия в олимпиаде 800 руб. - при подаче заявки и оплаты участия в олимпиаде с 11.11. по 20.11.2016 г.</w:t>
      </w:r>
    </w:p>
    <w:p w:rsidR="00593AE1" w:rsidRPr="00593AE1" w:rsidRDefault="00593AE1" w:rsidP="00593AE1">
      <w:pPr>
        <w:spacing w:after="0" w:line="240" w:lineRule="auto"/>
        <w:ind w:left="720" w:firstLine="696"/>
        <w:jc w:val="both"/>
        <w:rPr>
          <w:spacing w:val="-2"/>
          <w:sz w:val="24"/>
          <w:szCs w:val="24"/>
        </w:rPr>
      </w:pPr>
      <w:r w:rsidRPr="00593AE1">
        <w:rPr>
          <w:b/>
          <w:spacing w:val="-2"/>
          <w:sz w:val="24"/>
          <w:szCs w:val="24"/>
        </w:rPr>
        <w:t xml:space="preserve">Тариф 3. </w:t>
      </w:r>
      <w:r w:rsidRPr="00593AE1">
        <w:rPr>
          <w:spacing w:val="-2"/>
          <w:sz w:val="24"/>
          <w:szCs w:val="24"/>
        </w:rPr>
        <w:t>Стоимость участия в олимпиаде 1300 руб. - при подаче заявки и оплаты участия в олимпиаде с 21.11. по 30.11.2016 г.</w:t>
      </w:r>
    </w:p>
    <w:p w:rsidR="00EB663B" w:rsidRPr="00EB663B" w:rsidRDefault="00EB663B" w:rsidP="00EB663B">
      <w:pPr>
        <w:spacing w:after="0" w:line="240" w:lineRule="auto"/>
        <w:ind w:left="720" w:firstLine="696"/>
        <w:jc w:val="both"/>
        <w:rPr>
          <w:sz w:val="24"/>
          <w:szCs w:val="24"/>
        </w:rPr>
      </w:pPr>
      <w:r w:rsidRPr="00EB663B">
        <w:rPr>
          <w:spacing w:val="-2"/>
          <w:sz w:val="24"/>
          <w:szCs w:val="24"/>
        </w:rPr>
        <w:t xml:space="preserve">По итогам участия в олимпиаде каждый участник получит диплом (стоимость включена в </w:t>
      </w:r>
      <w:r w:rsidRPr="00EB663B">
        <w:rPr>
          <w:sz w:val="24"/>
          <w:szCs w:val="24"/>
        </w:rPr>
        <w:t xml:space="preserve">орг.взнос). В дипломе будут указаны данные научного руководителя. Научный руководитель может получить диплом </w:t>
      </w:r>
      <w:r w:rsidRPr="00EB663B">
        <w:rPr>
          <w:spacing w:val="-2"/>
          <w:sz w:val="24"/>
          <w:szCs w:val="24"/>
        </w:rPr>
        <w:t>за подготовку участника к олимпиаде (стоимость 250 рублей).</w:t>
      </w:r>
    </w:p>
    <w:p w:rsidR="006D1816" w:rsidRPr="00A9602B" w:rsidRDefault="00EB663B" w:rsidP="00A9602B">
      <w:pPr>
        <w:spacing w:after="0" w:line="240" w:lineRule="auto"/>
        <w:ind w:left="720" w:firstLine="696"/>
        <w:jc w:val="both"/>
        <w:rPr>
          <w:spacing w:val="-2"/>
          <w:sz w:val="24"/>
          <w:szCs w:val="24"/>
        </w:rPr>
      </w:pPr>
      <w:r w:rsidRPr="00EB663B">
        <w:rPr>
          <w:b/>
          <w:sz w:val="24"/>
          <w:szCs w:val="24"/>
        </w:rPr>
        <w:t>За каждого</w:t>
      </w:r>
      <w:r w:rsidRPr="00EB663B">
        <w:rPr>
          <w:b/>
          <w:spacing w:val="-2"/>
          <w:sz w:val="24"/>
          <w:szCs w:val="24"/>
        </w:rPr>
        <w:t xml:space="preserve"> соавтора доплачивается 200 рублей. Д</w:t>
      </w:r>
      <w:r w:rsidRPr="00EB663B">
        <w:rPr>
          <w:b/>
          <w:spacing w:val="-2"/>
          <w:sz w:val="24"/>
          <w:szCs w:val="24"/>
        </w:rPr>
        <w:t>и</w:t>
      </w:r>
      <w:r w:rsidRPr="00EB663B">
        <w:rPr>
          <w:b/>
          <w:spacing w:val="-2"/>
          <w:sz w:val="24"/>
          <w:szCs w:val="24"/>
        </w:rPr>
        <w:t xml:space="preserve">плом соавтору оплачивается </w:t>
      </w:r>
      <w:r w:rsidRPr="00EB663B">
        <w:rPr>
          <w:b/>
          <w:spacing w:val="-2"/>
          <w:sz w:val="24"/>
          <w:szCs w:val="24"/>
          <w:u w:val="single"/>
        </w:rPr>
        <w:t>о</w:t>
      </w:r>
      <w:r w:rsidRPr="00EB663B">
        <w:rPr>
          <w:b/>
          <w:spacing w:val="-2"/>
          <w:sz w:val="24"/>
          <w:szCs w:val="24"/>
          <w:u w:val="single"/>
        </w:rPr>
        <w:t>т</w:t>
      </w:r>
      <w:r w:rsidRPr="00EB663B">
        <w:rPr>
          <w:b/>
          <w:spacing w:val="-2"/>
          <w:sz w:val="24"/>
          <w:szCs w:val="24"/>
          <w:u w:val="single"/>
        </w:rPr>
        <w:t>дельно</w:t>
      </w:r>
      <w:r w:rsidRPr="00EB663B">
        <w:rPr>
          <w:b/>
          <w:spacing w:val="-2"/>
          <w:sz w:val="24"/>
          <w:szCs w:val="24"/>
        </w:rPr>
        <w:t>.</w:t>
      </w:r>
      <w:r w:rsidR="00DE6AF1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33655</wp:posOffset>
            </wp:positionV>
            <wp:extent cx="2333625" cy="2340610"/>
            <wp:effectExtent l="0" t="0" r="9525" b="2540"/>
            <wp:wrapThrough wrapText="bothSides">
              <wp:wrapPolygon edited="0">
                <wp:start x="0" y="0"/>
                <wp:lineTo x="0" y="21448"/>
                <wp:lineTo x="21512" y="21448"/>
                <wp:lineTo x="21512" y="0"/>
                <wp:lineTo x="0" y="0"/>
              </wp:wrapPolygon>
            </wp:wrapThrough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D16" w:rsidRPr="00522D16" w:rsidRDefault="00522D16" w:rsidP="00692841">
      <w:pPr>
        <w:numPr>
          <w:ilvl w:val="0"/>
          <w:numId w:val="1"/>
        </w:numPr>
        <w:spacing w:after="0" w:line="240" w:lineRule="auto"/>
        <w:jc w:val="both"/>
        <w:rPr>
          <w:spacing w:val="-2"/>
          <w:sz w:val="24"/>
          <w:szCs w:val="24"/>
        </w:rPr>
      </w:pPr>
      <w:r w:rsidRPr="00522D16">
        <w:rPr>
          <w:spacing w:val="-2"/>
          <w:sz w:val="24"/>
          <w:szCs w:val="24"/>
        </w:rPr>
        <w:t>Каждый участник</w:t>
      </w:r>
      <w:r w:rsidR="003D60ED">
        <w:rPr>
          <w:spacing w:val="-2"/>
          <w:sz w:val="24"/>
          <w:szCs w:val="24"/>
        </w:rPr>
        <w:t xml:space="preserve"> и научный руководитель</w:t>
      </w:r>
      <w:r w:rsidRPr="00522D16">
        <w:rPr>
          <w:spacing w:val="-2"/>
          <w:sz w:val="24"/>
          <w:szCs w:val="24"/>
        </w:rPr>
        <w:t xml:space="preserve"> может полу</w:t>
      </w:r>
      <w:r w:rsidR="00A14AEC">
        <w:rPr>
          <w:spacing w:val="-2"/>
          <w:sz w:val="24"/>
          <w:szCs w:val="24"/>
        </w:rPr>
        <w:t>чить м</w:t>
      </w:r>
      <w:r w:rsidR="00A14AEC">
        <w:rPr>
          <w:spacing w:val="-2"/>
          <w:sz w:val="24"/>
          <w:szCs w:val="24"/>
        </w:rPr>
        <w:t>е</w:t>
      </w:r>
      <w:r w:rsidR="00A14AEC">
        <w:rPr>
          <w:spacing w:val="-2"/>
          <w:sz w:val="24"/>
          <w:szCs w:val="24"/>
        </w:rPr>
        <w:t>даль за участие в олимпиад</w:t>
      </w:r>
      <w:r w:rsidRPr="00522D16">
        <w:rPr>
          <w:spacing w:val="-2"/>
          <w:sz w:val="24"/>
          <w:szCs w:val="24"/>
        </w:rPr>
        <w:t xml:space="preserve">е (стоимость </w:t>
      </w:r>
      <w:r w:rsidR="0093138F">
        <w:rPr>
          <w:spacing w:val="-2"/>
          <w:sz w:val="24"/>
          <w:szCs w:val="24"/>
        </w:rPr>
        <w:t>1</w:t>
      </w:r>
      <w:r w:rsidR="002A10CB">
        <w:rPr>
          <w:spacing w:val="-2"/>
          <w:sz w:val="24"/>
          <w:szCs w:val="24"/>
        </w:rPr>
        <w:t>5</w:t>
      </w:r>
      <w:r w:rsidRPr="00522D16">
        <w:rPr>
          <w:spacing w:val="-2"/>
          <w:sz w:val="24"/>
          <w:szCs w:val="24"/>
        </w:rPr>
        <w:t>00 рублей). Медаль выполнена из сплавов металла, покрытие под античное золото или серебро, толщина медали 3 мм, диаметр 70 мм. В обечайке медали есть отверстие для крепления. Ме</w:t>
      </w:r>
      <w:r w:rsidR="006429CC">
        <w:rPr>
          <w:spacing w:val="-2"/>
          <w:sz w:val="24"/>
          <w:szCs w:val="24"/>
        </w:rPr>
        <w:t xml:space="preserve">даль упакована во флокированную коробочку, красную </w:t>
      </w:r>
      <w:r w:rsidRPr="00522D16">
        <w:rPr>
          <w:spacing w:val="-2"/>
          <w:sz w:val="24"/>
          <w:szCs w:val="24"/>
        </w:rPr>
        <w:t>или синюю, внутри кот</w:t>
      </w:r>
      <w:r w:rsidRPr="00522D16">
        <w:rPr>
          <w:spacing w:val="-2"/>
          <w:sz w:val="24"/>
          <w:szCs w:val="24"/>
        </w:rPr>
        <w:t>о</w:t>
      </w:r>
      <w:r w:rsidRPr="00522D16">
        <w:rPr>
          <w:spacing w:val="-2"/>
          <w:sz w:val="24"/>
          <w:szCs w:val="24"/>
        </w:rPr>
        <w:t>рой флокированный ложемент и текстильная о</w:t>
      </w:r>
      <w:r w:rsidRPr="00522D16">
        <w:rPr>
          <w:spacing w:val="-2"/>
          <w:sz w:val="24"/>
          <w:szCs w:val="24"/>
        </w:rPr>
        <w:t>б</w:t>
      </w:r>
      <w:r w:rsidRPr="00522D16">
        <w:rPr>
          <w:spacing w:val="-2"/>
          <w:sz w:val="24"/>
          <w:szCs w:val="24"/>
        </w:rPr>
        <w:t>шивка крышки. Поздравительный текст печатается на гладком металлическом (под золото или сере</w:t>
      </w:r>
      <w:r w:rsidRPr="00522D16">
        <w:rPr>
          <w:spacing w:val="-2"/>
          <w:sz w:val="24"/>
          <w:szCs w:val="24"/>
        </w:rPr>
        <w:t>б</w:t>
      </w:r>
      <w:r w:rsidRPr="00522D16">
        <w:rPr>
          <w:spacing w:val="-2"/>
          <w:sz w:val="24"/>
          <w:szCs w:val="24"/>
        </w:rPr>
        <w:t xml:space="preserve">ро) вкладыше диаметром 50 мм.   </w:t>
      </w:r>
    </w:p>
    <w:p w:rsidR="00CE0FA9" w:rsidRDefault="00CE0FA9" w:rsidP="006D181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Структура работы:</w:t>
      </w:r>
    </w:p>
    <w:p w:rsidR="00CE0FA9" w:rsidRDefault="00CE0FA9" w:rsidP="006D181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 выполненных работ.</w:t>
      </w:r>
    </w:p>
    <w:p w:rsidR="00CE0FA9" w:rsidRDefault="00CE0FA9" w:rsidP="006D181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Титульный лист.</w:t>
      </w:r>
    </w:p>
    <w:p w:rsidR="00CE0FA9" w:rsidRDefault="00CE0FA9" w:rsidP="006D181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Сопроводительное письмо.</w:t>
      </w:r>
    </w:p>
    <w:p w:rsidR="00CE0FA9" w:rsidRDefault="00CE0FA9" w:rsidP="006D181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Краткие сведения об авторе (ах) с фотографией.</w:t>
      </w:r>
    </w:p>
    <w:p w:rsidR="00CE0FA9" w:rsidRDefault="00CE0FA9" w:rsidP="006D181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Аннотация работы (не более 15 строк).</w:t>
      </w:r>
    </w:p>
    <w:p w:rsidR="00CE0FA9" w:rsidRDefault="00CE0FA9" w:rsidP="006D181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Конкурсная работа участника.</w:t>
      </w:r>
    </w:p>
    <w:p w:rsidR="00CE0FA9" w:rsidRDefault="00CE0FA9" w:rsidP="006D1816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(при наличии).</w:t>
      </w:r>
    </w:p>
    <w:p w:rsidR="00CE0FA9" w:rsidRPr="00CE0FA9" w:rsidRDefault="00CE0FA9" w:rsidP="006D181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CE0FA9">
        <w:rPr>
          <w:b/>
          <w:sz w:val="24"/>
          <w:szCs w:val="24"/>
        </w:rPr>
        <w:t>Работа</w:t>
      </w:r>
      <w:r>
        <w:rPr>
          <w:sz w:val="24"/>
          <w:szCs w:val="24"/>
        </w:rPr>
        <w:t xml:space="preserve"> отправляется </w:t>
      </w:r>
      <w:r>
        <w:rPr>
          <w:b/>
          <w:sz w:val="24"/>
          <w:szCs w:val="24"/>
        </w:rPr>
        <w:t xml:space="preserve">ПРОСТЫМ </w:t>
      </w:r>
      <w:r>
        <w:rPr>
          <w:sz w:val="24"/>
          <w:szCs w:val="24"/>
        </w:rPr>
        <w:t xml:space="preserve">отправлением 1 класса (ускоренным) на адрес ООО «НОУ «Вектор науки»: </w:t>
      </w:r>
    </w:p>
    <w:p w:rsidR="00CE0FA9" w:rsidRDefault="00CE0FA9" w:rsidP="006D1816">
      <w:pPr>
        <w:pStyle w:val="a3"/>
        <w:spacing w:after="0" w:line="24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347923, г. Таганрог, ул. Инструментальная, 50, абонентский ящик № 22, </w:t>
      </w:r>
    </w:p>
    <w:p w:rsidR="00CE0FA9" w:rsidRDefault="00CE0FA9" w:rsidP="006D1816">
      <w:pPr>
        <w:pStyle w:val="a3"/>
        <w:spacing w:after="0" w:line="24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ООО «НОУ «Вектор науки»</w:t>
      </w:r>
    </w:p>
    <w:p w:rsidR="00334B0B" w:rsidRPr="006D1816" w:rsidRDefault="00CE0FA9" w:rsidP="006D1816">
      <w:pPr>
        <w:pStyle w:val="a3"/>
        <w:numPr>
          <w:ilvl w:val="0"/>
          <w:numId w:val="3"/>
        </w:numPr>
        <w:spacing w:after="0" w:line="240" w:lineRule="auto"/>
        <w:ind w:left="794" w:right="-57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>Обязательно в папку должен быть вложен акт о выполненных работах, заполненный участником. Необходимо заполнить все графы акта, особенно точно указать сумму оплаты за участие в конкурсе с учетом копеек, без комиссии банка. Образец акта о выполненных работах находится на сайте в разделе конкурса. Обязательное оформление титульного л</w:t>
      </w:r>
      <w:r>
        <w:rPr>
          <w:b/>
          <w:sz w:val="24"/>
          <w:szCs w:val="24"/>
          <w:highlight w:val="yellow"/>
        </w:rPr>
        <w:t>и</w:t>
      </w:r>
      <w:r>
        <w:rPr>
          <w:b/>
          <w:sz w:val="24"/>
          <w:szCs w:val="24"/>
          <w:highlight w:val="yellow"/>
        </w:rPr>
        <w:lastRenderedPageBreak/>
        <w:t>ста и сопроводительного письма. Также в этом разделе находятся пояснения к заполнению акта о выполненных работах.</w:t>
      </w:r>
      <w:r>
        <w:rPr>
          <w:sz w:val="24"/>
          <w:szCs w:val="24"/>
        </w:rPr>
        <w:t xml:space="preserve"> </w:t>
      </w:r>
    </w:p>
    <w:p w:rsidR="00CE0FA9" w:rsidRPr="006D1816" w:rsidRDefault="00C77A62" w:rsidP="006D1816">
      <w:pPr>
        <w:pStyle w:val="a3"/>
        <w:numPr>
          <w:ilvl w:val="0"/>
          <w:numId w:val="1"/>
        </w:numPr>
        <w:spacing w:after="0" w:line="240" w:lineRule="auto"/>
        <w:ind w:left="794" w:right="-57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334B0B" w:rsidRPr="00F72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присылается оформленной в пластиковый скоросшиватель на </w:t>
      </w:r>
      <w:r w:rsidR="00A72529">
        <w:rPr>
          <w:sz w:val="24"/>
          <w:szCs w:val="24"/>
        </w:rPr>
        <w:t xml:space="preserve">белых </w:t>
      </w:r>
      <w:r>
        <w:rPr>
          <w:sz w:val="24"/>
          <w:szCs w:val="24"/>
        </w:rPr>
        <w:t>листах формата А4.</w:t>
      </w:r>
    </w:p>
    <w:p w:rsidR="00CE0FA9" w:rsidRPr="006D1816" w:rsidRDefault="0093138F" w:rsidP="006D1816">
      <w:pPr>
        <w:pStyle w:val="a3"/>
        <w:numPr>
          <w:ilvl w:val="0"/>
          <w:numId w:val="1"/>
        </w:numPr>
        <w:spacing w:after="0" w:line="240" w:lineRule="auto"/>
        <w:ind w:left="794" w:right="-5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Правила оформления:</w:t>
      </w:r>
      <w:r w:rsidR="00A72529" w:rsidRPr="00A72529">
        <w:rPr>
          <w:sz w:val="24"/>
          <w:szCs w:val="24"/>
        </w:rPr>
        <w:t xml:space="preserve"> </w:t>
      </w:r>
      <w:r w:rsidR="00560D82">
        <w:rPr>
          <w:rFonts w:eastAsia="Times New Roman"/>
          <w:sz w:val="24"/>
          <w:szCs w:val="24"/>
          <w:lang w:eastAsia="ru-RU"/>
        </w:rPr>
        <w:t>олимпиадные</w:t>
      </w:r>
      <w:r w:rsidRPr="00411CDF">
        <w:rPr>
          <w:rFonts w:eastAsia="Times New Roman"/>
          <w:sz w:val="24"/>
          <w:szCs w:val="24"/>
          <w:lang w:eastAsia="ru-RU"/>
        </w:rPr>
        <w:t xml:space="preserve"> работы должны быть набраны в текстовом редакт</w:t>
      </w:r>
      <w:r w:rsidRPr="00411CDF">
        <w:rPr>
          <w:rFonts w:eastAsia="Times New Roman"/>
          <w:sz w:val="24"/>
          <w:szCs w:val="24"/>
          <w:lang w:eastAsia="ru-RU"/>
        </w:rPr>
        <w:t>о</w:t>
      </w:r>
      <w:r w:rsidRPr="00411CDF">
        <w:rPr>
          <w:rFonts w:eastAsia="Times New Roman"/>
          <w:sz w:val="24"/>
          <w:szCs w:val="24"/>
          <w:lang w:eastAsia="ru-RU"/>
        </w:rPr>
        <w:t>ре</w:t>
      </w:r>
      <w:r w:rsidRPr="008212A0">
        <w:rPr>
          <w:rFonts w:eastAsia="Times New Roman"/>
          <w:sz w:val="24"/>
          <w:szCs w:val="24"/>
          <w:lang w:eastAsia="ru-RU"/>
        </w:rPr>
        <w:t> </w:t>
      </w:r>
      <w:r w:rsidRPr="00411CDF">
        <w:rPr>
          <w:rFonts w:eastAsia="Times New Roman"/>
          <w:sz w:val="24"/>
          <w:szCs w:val="24"/>
          <w:lang w:val="en-US" w:eastAsia="ru-RU"/>
        </w:rPr>
        <w:t>Word</w:t>
      </w:r>
      <w:r w:rsidRPr="008212A0">
        <w:rPr>
          <w:rFonts w:eastAsia="Times New Roman"/>
          <w:sz w:val="24"/>
          <w:szCs w:val="24"/>
          <w:lang w:eastAsia="ru-RU"/>
        </w:rPr>
        <w:t> </w:t>
      </w:r>
      <w:r w:rsidRPr="00411CDF">
        <w:rPr>
          <w:rFonts w:eastAsia="Times New Roman"/>
          <w:sz w:val="24"/>
          <w:szCs w:val="24"/>
          <w:lang w:eastAsia="ru-RU"/>
        </w:rPr>
        <w:t>через 1,5 интервала 14 кеглем шрифт</w:t>
      </w:r>
      <w:r w:rsidRPr="008212A0">
        <w:rPr>
          <w:rFonts w:eastAsia="Times New Roman"/>
          <w:sz w:val="24"/>
          <w:szCs w:val="24"/>
          <w:lang w:eastAsia="ru-RU"/>
        </w:rPr>
        <w:t> </w:t>
      </w:r>
      <w:r w:rsidRPr="00411CDF">
        <w:rPr>
          <w:rFonts w:eastAsia="Times New Roman"/>
          <w:sz w:val="24"/>
          <w:szCs w:val="24"/>
          <w:lang w:val="en-US" w:eastAsia="ru-RU"/>
        </w:rPr>
        <w:t>Times</w:t>
      </w:r>
      <w:r w:rsidRPr="008212A0">
        <w:rPr>
          <w:rFonts w:eastAsia="Times New Roman"/>
          <w:sz w:val="24"/>
          <w:szCs w:val="24"/>
          <w:lang w:val="en-US" w:eastAsia="ru-RU"/>
        </w:rPr>
        <w:t> </w:t>
      </w:r>
      <w:r w:rsidRPr="00411CDF">
        <w:rPr>
          <w:rFonts w:eastAsia="Times New Roman"/>
          <w:sz w:val="24"/>
          <w:szCs w:val="24"/>
          <w:lang w:val="en-US" w:eastAsia="ru-RU"/>
        </w:rPr>
        <w:t>New</w:t>
      </w:r>
      <w:r w:rsidRPr="008212A0">
        <w:rPr>
          <w:rFonts w:eastAsia="Times New Roman"/>
          <w:sz w:val="24"/>
          <w:szCs w:val="24"/>
          <w:lang w:val="en-US" w:eastAsia="ru-RU"/>
        </w:rPr>
        <w:t> </w:t>
      </w:r>
      <w:r w:rsidRPr="00411CDF">
        <w:rPr>
          <w:rFonts w:eastAsia="Times New Roman"/>
          <w:sz w:val="24"/>
          <w:szCs w:val="24"/>
          <w:lang w:val="en-US" w:eastAsia="ru-RU"/>
        </w:rPr>
        <w:t>Roman</w:t>
      </w:r>
      <w:r w:rsidRPr="00411CDF">
        <w:rPr>
          <w:rFonts w:eastAsia="Times New Roman"/>
          <w:sz w:val="24"/>
          <w:szCs w:val="24"/>
          <w:lang w:eastAsia="ru-RU"/>
        </w:rPr>
        <w:t xml:space="preserve">, </w:t>
      </w:r>
      <w:r w:rsidR="006429CC">
        <w:rPr>
          <w:rFonts w:eastAsia="Times New Roman"/>
          <w:sz w:val="24"/>
          <w:szCs w:val="24"/>
          <w:lang w:eastAsia="ru-RU"/>
        </w:rPr>
        <w:t>форматирование по ширине, язык </w:t>
      </w:r>
      <w:r w:rsidRPr="00411CDF">
        <w:rPr>
          <w:rFonts w:eastAsia="Times New Roman"/>
          <w:sz w:val="24"/>
          <w:szCs w:val="24"/>
          <w:lang w:eastAsia="ru-RU"/>
        </w:rPr>
        <w:t>русский. Объем работы не должен превышать тридцати печатных страниц. Работа должна быть посвящена актуальной научной проблеме и представлять научный и практический интерес. Параметры страницы: верхнее и нижнее поля –</w:t>
      </w:r>
      <w:r w:rsidRPr="008212A0">
        <w:rPr>
          <w:rFonts w:eastAsia="Times New Roman"/>
          <w:sz w:val="24"/>
          <w:szCs w:val="24"/>
          <w:lang w:eastAsia="ru-RU"/>
        </w:rPr>
        <w:t> </w:t>
      </w:r>
      <w:r w:rsidRPr="00411CDF">
        <w:rPr>
          <w:rFonts w:eastAsia="Times New Roman"/>
          <w:sz w:val="24"/>
          <w:szCs w:val="24"/>
          <w:lang w:eastAsia="ru-RU"/>
        </w:rPr>
        <w:t>2,0 см, правое поле –</w:t>
      </w:r>
      <w:r w:rsidRPr="008212A0">
        <w:rPr>
          <w:rFonts w:eastAsia="Times New Roman"/>
          <w:sz w:val="24"/>
          <w:szCs w:val="24"/>
          <w:lang w:eastAsia="ru-RU"/>
        </w:rPr>
        <w:t> </w:t>
      </w:r>
      <w:r w:rsidRPr="00411CDF">
        <w:rPr>
          <w:rFonts w:eastAsia="Times New Roman"/>
          <w:sz w:val="24"/>
          <w:szCs w:val="24"/>
          <w:lang w:eastAsia="ru-RU"/>
        </w:rPr>
        <w:t>1,5 см, левое поле –</w:t>
      </w:r>
      <w:r w:rsidRPr="008212A0">
        <w:rPr>
          <w:rFonts w:eastAsia="Times New Roman"/>
          <w:sz w:val="24"/>
          <w:szCs w:val="24"/>
          <w:lang w:eastAsia="ru-RU"/>
        </w:rPr>
        <w:t> </w:t>
      </w:r>
      <w:r w:rsidRPr="00411CDF">
        <w:rPr>
          <w:rFonts w:eastAsia="Times New Roman"/>
          <w:sz w:val="24"/>
          <w:szCs w:val="24"/>
          <w:lang w:eastAsia="ru-RU"/>
        </w:rPr>
        <w:t>2,5 см, абзацный отступ –</w:t>
      </w:r>
      <w:r w:rsidRPr="008212A0">
        <w:rPr>
          <w:rFonts w:eastAsia="Times New Roman"/>
          <w:sz w:val="24"/>
          <w:szCs w:val="24"/>
          <w:lang w:eastAsia="ru-RU"/>
        </w:rPr>
        <w:t> </w:t>
      </w:r>
      <w:r w:rsidRPr="00411CDF">
        <w:rPr>
          <w:rFonts w:eastAsia="Times New Roman"/>
          <w:sz w:val="24"/>
          <w:szCs w:val="24"/>
          <w:lang w:eastAsia="ru-RU"/>
        </w:rPr>
        <w:t>1,2 см.  Текст должен быть отредактирован стилистически и технически. Приветствуются аудио- и видео</w:t>
      </w:r>
      <w:r w:rsidR="00560D82">
        <w:rPr>
          <w:rFonts w:eastAsia="Times New Roman"/>
          <w:sz w:val="24"/>
          <w:szCs w:val="24"/>
          <w:lang w:eastAsia="ru-RU"/>
        </w:rPr>
        <w:t xml:space="preserve"> </w:t>
      </w:r>
      <w:r w:rsidRPr="00411CDF">
        <w:rPr>
          <w:rFonts w:eastAsia="Times New Roman"/>
          <w:sz w:val="24"/>
          <w:szCs w:val="24"/>
          <w:lang w:eastAsia="ru-RU"/>
        </w:rPr>
        <w:t>-</w:t>
      </w:r>
      <w:r w:rsidR="00560D82">
        <w:rPr>
          <w:rFonts w:eastAsia="Times New Roman"/>
          <w:sz w:val="24"/>
          <w:szCs w:val="24"/>
          <w:lang w:eastAsia="ru-RU"/>
        </w:rPr>
        <w:t xml:space="preserve"> </w:t>
      </w:r>
      <w:r w:rsidRPr="00411CDF">
        <w:rPr>
          <w:rFonts w:eastAsia="Times New Roman"/>
          <w:sz w:val="24"/>
          <w:szCs w:val="24"/>
          <w:lang w:eastAsia="ru-RU"/>
        </w:rPr>
        <w:t>материалы, презентации.</w:t>
      </w:r>
    </w:p>
    <w:p w:rsidR="00CE0FA9" w:rsidRPr="006D1816" w:rsidRDefault="00CE0FA9" w:rsidP="006D1816">
      <w:pPr>
        <w:numPr>
          <w:ilvl w:val="0"/>
          <w:numId w:val="1"/>
        </w:numPr>
        <w:spacing w:after="0" w:line="240" w:lineRule="auto"/>
        <w:ind w:left="794"/>
        <w:jc w:val="both"/>
        <w:rPr>
          <w:sz w:val="24"/>
          <w:szCs w:val="24"/>
        </w:rPr>
      </w:pPr>
      <w:r w:rsidRPr="00A8336A">
        <w:rPr>
          <w:sz w:val="24"/>
          <w:szCs w:val="24"/>
        </w:rPr>
        <w:t>Участники, чьи работы не будут соответствовать поданным заявкам, будут исключены из уч</w:t>
      </w:r>
      <w:r w:rsidRPr="00A8336A">
        <w:rPr>
          <w:sz w:val="24"/>
          <w:szCs w:val="24"/>
        </w:rPr>
        <w:t>а</w:t>
      </w:r>
      <w:r w:rsidRPr="00A8336A">
        <w:rPr>
          <w:sz w:val="24"/>
          <w:szCs w:val="24"/>
        </w:rPr>
        <w:t xml:space="preserve">стия в </w:t>
      </w:r>
      <w:r w:rsidR="001C5D67">
        <w:rPr>
          <w:sz w:val="24"/>
          <w:szCs w:val="24"/>
        </w:rPr>
        <w:t>олимпиад</w:t>
      </w:r>
      <w:r>
        <w:rPr>
          <w:sz w:val="24"/>
          <w:szCs w:val="24"/>
        </w:rPr>
        <w:t>е</w:t>
      </w:r>
      <w:r w:rsidRPr="00A8336A">
        <w:rPr>
          <w:sz w:val="24"/>
          <w:szCs w:val="24"/>
        </w:rPr>
        <w:t xml:space="preserve">. Услуга считается оказанной, регистрационный взнос не возвращается и не переносится на другой конкурс. </w:t>
      </w:r>
    </w:p>
    <w:p w:rsidR="00CE0FA9" w:rsidRPr="006D1816" w:rsidRDefault="00CE0FA9" w:rsidP="006D1816">
      <w:pPr>
        <w:pStyle w:val="a3"/>
        <w:numPr>
          <w:ilvl w:val="0"/>
          <w:numId w:val="1"/>
        </w:numPr>
        <w:spacing w:after="0" w:line="240" w:lineRule="auto"/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>Авторские гонорары не выплачиваются.</w:t>
      </w:r>
    </w:p>
    <w:p w:rsidR="00CE0FA9" w:rsidRPr="006D1816" w:rsidRDefault="000C5B3D" w:rsidP="006D1816">
      <w:pPr>
        <w:pStyle w:val="a3"/>
        <w:numPr>
          <w:ilvl w:val="0"/>
          <w:numId w:val="1"/>
        </w:numPr>
        <w:spacing w:after="0" w:line="240" w:lineRule="auto"/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сайте </w:t>
      </w:r>
      <w:r w:rsidR="006429CC">
        <w:rPr>
          <w:sz w:val="24"/>
          <w:szCs w:val="24"/>
        </w:rPr>
        <w:t>НОУ «Вектор науки»</w:t>
      </w:r>
      <w:r w:rsidR="007E6AEE">
        <w:rPr>
          <w:sz w:val="24"/>
          <w:szCs w:val="24"/>
        </w:rPr>
        <w:t xml:space="preserve"> в разделе </w:t>
      </w:r>
      <w:r w:rsidR="00E331DB">
        <w:rPr>
          <w:sz w:val="24"/>
          <w:szCs w:val="24"/>
        </w:rPr>
        <w:t>«</w:t>
      </w:r>
      <w:r w:rsidR="006429CC">
        <w:rPr>
          <w:sz w:val="24"/>
          <w:szCs w:val="24"/>
        </w:rPr>
        <w:t>Олимпиада</w:t>
      </w:r>
      <w:r w:rsidR="00E331DB">
        <w:rPr>
          <w:sz w:val="24"/>
          <w:szCs w:val="24"/>
        </w:rPr>
        <w:t>»</w:t>
      </w:r>
      <w:r w:rsidR="007E6AEE">
        <w:rPr>
          <w:sz w:val="24"/>
          <w:szCs w:val="24"/>
        </w:rPr>
        <w:t xml:space="preserve"> необходимо ознакомиться с критериями оценки работ.</w:t>
      </w:r>
    </w:p>
    <w:p w:rsidR="00933C4C" w:rsidRDefault="00933C4C" w:rsidP="006D1816">
      <w:pPr>
        <w:pStyle w:val="a3"/>
        <w:numPr>
          <w:ilvl w:val="0"/>
          <w:numId w:val="1"/>
        </w:numPr>
        <w:spacing w:after="0" w:line="240" w:lineRule="auto"/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Работы назад не возвращаются. </w:t>
      </w:r>
    </w:p>
    <w:p w:rsidR="00E51A85" w:rsidRDefault="00E51A85" w:rsidP="00E51A85">
      <w:pPr>
        <w:pStyle w:val="a3"/>
        <w:rPr>
          <w:sz w:val="24"/>
          <w:szCs w:val="24"/>
        </w:rPr>
      </w:pPr>
    </w:p>
    <w:p w:rsidR="000F2C7B" w:rsidRPr="00F7218F" w:rsidRDefault="000F2C7B">
      <w:pPr>
        <w:rPr>
          <w:sz w:val="24"/>
          <w:szCs w:val="24"/>
        </w:rPr>
      </w:pPr>
    </w:p>
    <w:sectPr w:rsidR="000F2C7B" w:rsidRPr="00F7218F" w:rsidSect="006D1816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104"/>
    <w:multiLevelType w:val="hybridMultilevel"/>
    <w:tmpl w:val="A612A1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657D5"/>
    <w:multiLevelType w:val="hybridMultilevel"/>
    <w:tmpl w:val="4AC6F7C4"/>
    <w:lvl w:ilvl="0" w:tplc="000050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A736D6"/>
    <w:multiLevelType w:val="hybridMultilevel"/>
    <w:tmpl w:val="C5B8D6A8"/>
    <w:lvl w:ilvl="0" w:tplc="A204D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0B"/>
    <w:rsid w:val="000906BE"/>
    <w:rsid w:val="000A1361"/>
    <w:rsid w:val="000A51F4"/>
    <w:rsid w:val="000A5AF8"/>
    <w:rsid w:val="000C4768"/>
    <w:rsid w:val="000C5B3D"/>
    <w:rsid w:val="000F2C15"/>
    <w:rsid w:val="000F2C7B"/>
    <w:rsid w:val="00100B2C"/>
    <w:rsid w:val="00160B97"/>
    <w:rsid w:val="001C5D67"/>
    <w:rsid w:val="001E0D33"/>
    <w:rsid w:val="001E2BC4"/>
    <w:rsid w:val="001E48E3"/>
    <w:rsid w:val="00221CF8"/>
    <w:rsid w:val="002279F6"/>
    <w:rsid w:val="0024037F"/>
    <w:rsid w:val="00276CB5"/>
    <w:rsid w:val="002A10CB"/>
    <w:rsid w:val="00331574"/>
    <w:rsid w:val="00334B0B"/>
    <w:rsid w:val="00372BC1"/>
    <w:rsid w:val="003D60ED"/>
    <w:rsid w:val="004A5350"/>
    <w:rsid w:val="004C5C3E"/>
    <w:rsid w:val="004F3DEF"/>
    <w:rsid w:val="00510E87"/>
    <w:rsid w:val="00522D16"/>
    <w:rsid w:val="00537A04"/>
    <w:rsid w:val="00560D82"/>
    <w:rsid w:val="005855B7"/>
    <w:rsid w:val="00593AE1"/>
    <w:rsid w:val="005A27CB"/>
    <w:rsid w:val="005B3293"/>
    <w:rsid w:val="005B7AC9"/>
    <w:rsid w:val="005F698C"/>
    <w:rsid w:val="006429CC"/>
    <w:rsid w:val="0067401D"/>
    <w:rsid w:val="00692841"/>
    <w:rsid w:val="006B7737"/>
    <w:rsid w:val="006C0C40"/>
    <w:rsid w:val="006D1816"/>
    <w:rsid w:val="006E5D42"/>
    <w:rsid w:val="00705A64"/>
    <w:rsid w:val="00762DE4"/>
    <w:rsid w:val="007A5531"/>
    <w:rsid w:val="007B0ABB"/>
    <w:rsid w:val="007D5C31"/>
    <w:rsid w:val="007E6AEE"/>
    <w:rsid w:val="008010C8"/>
    <w:rsid w:val="0084287D"/>
    <w:rsid w:val="00897669"/>
    <w:rsid w:val="008C1070"/>
    <w:rsid w:val="0090476B"/>
    <w:rsid w:val="00911859"/>
    <w:rsid w:val="00920CAC"/>
    <w:rsid w:val="0093138F"/>
    <w:rsid w:val="00933C4C"/>
    <w:rsid w:val="00940193"/>
    <w:rsid w:val="00974DD9"/>
    <w:rsid w:val="00A07516"/>
    <w:rsid w:val="00A07975"/>
    <w:rsid w:val="00A14AEC"/>
    <w:rsid w:val="00A52A59"/>
    <w:rsid w:val="00A72529"/>
    <w:rsid w:val="00A86D95"/>
    <w:rsid w:val="00A9399C"/>
    <w:rsid w:val="00A9602B"/>
    <w:rsid w:val="00AC26EF"/>
    <w:rsid w:val="00AE049D"/>
    <w:rsid w:val="00B13486"/>
    <w:rsid w:val="00B25BB5"/>
    <w:rsid w:val="00B32655"/>
    <w:rsid w:val="00B5639C"/>
    <w:rsid w:val="00B6149C"/>
    <w:rsid w:val="00BC0E08"/>
    <w:rsid w:val="00BD5FE4"/>
    <w:rsid w:val="00BF6DB3"/>
    <w:rsid w:val="00C67551"/>
    <w:rsid w:val="00C77A62"/>
    <w:rsid w:val="00C86A15"/>
    <w:rsid w:val="00CC2CE2"/>
    <w:rsid w:val="00CE0FA9"/>
    <w:rsid w:val="00D36014"/>
    <w:rsid w:val="00D56C0C"/>
    <w:rsid w:val="00DE6AF1"/>
    <w:rsid w:val="00DF2FF9"/>
    <w:rsid w:val="00E12823"/>
    <w:rsid w:val="00E23C88"/>
    <w:rsid w:val="00E31FF3"/>
    <w:rsid w:val="00E331DB"/>
    <w:rsid w:val="00E34623"/>
    <w:rsid w:val="00E51A85"/>
    <w:rsid w:val="00E619BA"/>
    <w:rsid w:val="00E91661"/>
    <w:rsid w:val="00EB663B"/>
    <w:rsid w:val="00EF135B"/>
    <w:rsid w:val="00F23A76"/>
    <w:rsid w:val="00F304D3"/>
    <w:rsid w:val="00F7218F"/>
    <w:rsid w:val="00FB4B64"/>
    <w:rsid w:val="00FC6AD6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0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0B"/>
    <w:pPr>
      <w:ind w:left="720"/>
      <w:contextualSpacing/>
    </w:pPr>
  </w:style>
  <w:style w:type="table" w:styleId="a4">
    <w:name w:val="Table Grid"/>
    <w:basedOn w:val="a1"/>
    <w:uiPriority w:val="59"/>
    <w:rsid w:val="0033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14AE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0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B0B"/>
    <w:pPr>
      <w:ind w:left="720"/>
      <w:contextualSpacing/>
    </w:pPr>
  </w:style>
  <w:style w:type="table" w:styleId="a4">
    <w:name w:val="Table Grid"/>
    <w:basedOn w:val="a1"/>
    <w:uiPriority w:val="59"/>
    <w:rsid w:val="0033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14A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652C-F9F6-4831-BF9E-1FFC4E0F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123</cp:lastModifiedBy>
  <cp:revision>2</cp:revision>
  <cp:lastPrinted>2016-05-20T13:25:00Z</cp:lastPrinted>
  <dcterms:created xsi:type="dcterms:W3CDTF">2016-10-29T06:45:00Z</dcterms:created>
  <dcterms:modified xsi:type="dcterms:W3CDTF">2016-10-29T06:45:00Z</dcterms:modified>
</cp:coreProperties>
</file>